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040D7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43001-100/2020</w:t>
            </w:r>
            <w:r w:rsidR="004322E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526CB3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040D7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D-48/20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040D72" w:rsidP="004322E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  <w:r w:rsidR="00526CB3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  <w:r w:rsidR="004322E1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06.2020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040D7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2431-20-000527/0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424A5A" w:rsidRPr="00637BE6" w:rsidRDefault="00424A5A">
      <w:pPr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040D72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rekonstrukcije regionalne ceste R2-425/1266, Šentvid-Šoštanj, od km 9.200-km 13.200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6F69D8" w:rsidRPr="006F69D8" w:rsidRDefault="006F69D8" w:rsidP="006F69D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6F69D8">
        <w:rPr>
          <w:rFonts w:ascii="Tahoma" w:hAnsi="Tahoma" w:cs="Tahoma"/>
          <w:b/>
          <w:color w:val="333333"/>
          <w:sz w:val="22"/>
          <w:szCs w:val="22"/>
        </w:rPr>
        <w:t>JN003229/2020-W01 - D-048/20; PZI rekonstrukcije regionalne ceste R2-425/1266, Šentvid-Šoštanj, od km 9.200-km 13.200, datum objave: 25.05.2020</w:t>
      </w:r>
    </w:p>
    <w:p w:rsidR="006F69D8" w:rsidRPr="006F69D8" w:rsidRDefault="006F69D8" w:rsidP="006F69D8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6F69D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</w:t>
      </w:r>
      <w:r w:rsidR="006A4302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 0</w:t>
      </w:r>
      <w:r w:rsidR="00526CB3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5</w:t>
      </w:r>
      <w:r w:rsidRPr="006F69D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.06.2020   </w:t>
      </w:r>
      <w:r w:rsidR="00526CB3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6</w:t>
      </w:r>
      <w:r w:rsidRPr="006F69D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 w:rsidR="00526CB3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32</w:t>
      </w:r>
      <w:r w:rsidRPr="006F69D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 </w:t>
      </w:r>
    </w:p>
    <w:p w:rsidR="006F69D8" w:rsidRPr="006F69D8" w:rsidRDefault="006F69D8" w:rsidP="006F69D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4322E1" w:rsidRPr="006F69D8" w:rsidRDefault="00526CB3" w:rsidP="006F69D8">
      <w:pPr>
        <w:pStyle w:val="BodyText2"/>
        <w:jc w:val="left"/>
        <w:rPr>
          <w:rFonts w:ascii="Times New Roman" w:hAnsi="Times New Roman"/>
          <w:sz w:val="22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Pozdravljeni,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pod točko 3.1.3. Strokovna sposobnost imate navedeno: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Zagotovljen mora biti vodja projekta, ki izpolnjuje naslednje zahteve: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sym w:font="Symbol" w:char="F0D8"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ima strokovno izobrazbo s področja gradbeništva,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sym w:font="Symbol" w:char="F0D8"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vpisan je v imenik pri Inženirski zbornici Slovenije (IZS) kot pooblaščeni inženir za področje gradbeništva oziroma za ta vpis izpolnjuje predpisane pogoje,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sym w:font="Symbol" w:char="F0D8"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zaposlen je pri gospodarskemu subjektu (ponudnik, partner, podizvajalec), ki nastopa v ponudbi,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sym w:font="Symbol" w:char="F0D8"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v zadnjih (10) desetih letih pred rokom za oddajo ponudb je kot vodja projekta (odgovorni vodja projekta po ZGO-1) vodil izdelavo vsaj enega PGD in/ali PZI novogradnje, ureditve ali rekonstrukcije dvopasovne javne ceste za motorni promet, v dolžini vsaj 1000 m, širine vozišča vsaj 6.0 m, ki po pogodbeni vrednosti presega 55.000,00 eur (z DDV).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Vprašanje: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Zakaj se zahteva tako visoka vrednost projekta 55.000,00 EUR. Projekt je lahko za dosti nižjo vrednost kvalitetnejše narejen kot za vrednost, ki jo zahtevate.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Referenca je pozitivno ocenjena ne glede na vrednost in ne razumemo zakaj takšno vrednostno omejevanje, to je diskriminacija.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Prosimo za zmanjšanje vrednosti na 20.000,00 z DDV ali, da se vrednost ne daje kot pogoj, kot se v preteklosti ni.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že tako ni ponudnikov, s tem jih še bolj omejujete.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hvala za odgovor</w:t>
      </w:r>
    </w:p>
    <w:p w:rsidR="00E813F4" w:rsidRDefault="00E813F4" w:rsidP="006F69D8">
      <w:pPr>
        <w:pStyle w:val="BodyText2"/>
        <w:jc w:val="left"/>
        <w:rPr>
          <w:rFonts w:ascii="Times New Roman" w:hAnsi="Times New Roman"/>
          <w:sz w:val="22"/>
        </w:rPr>
      </w:pPr>
    </w:p>
    <w:p w:rsidR="00526CB3" w:rsidRPr="006F69D8" w:rsidRDefault="00526CB3" w:rsidP="006F69D8">
      <w:pPr>
        <w:pStyle w:val="BodyText2"/>
        <w:jc w:val="left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B2304E" w:rsidRPr="00A9293C" w:rsidRDefault="00B2304E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Default="007D316D" w:rsidP="007D316D">
      <w:pPr>
        <w:widowControl w:val="0"/>
        <w:spacing w:before="60" w:line="254" w:lineRule="atLeast"/>
        <w:jc w:val="both"/>
        <w:rPr>
          <w:sz w:val="22"/>
        </w:rPr>
      </w:pPr>
      <w:r>
        <w:rPr>
          <w:sz w:val="22"/>
        </w:rPr>
        <w:t xml:space="preserve">Zahtevana vrednost referenčnega projekta izhaja iz ocenjene vrednosti zahtevanih načrtov in elaboratov, ki so po vsebini, obsegu dela in ceni </w:t>
      </w:r>
      <w:r w:rsidR="00DE0DF7">
        <w:rPr>
          <w:sz w:val="22"/>
        </w:rPr>
        <w:t>primerljivi z</w:t>
      </w:r>
      <w:r>
        <w:rPr>
          <w:sz w:val="22"/>
        </w:rPr>
        <w:t xml:space="preserve"> </w:t>
      </w:r>
      <w:r w:rsidR="00DE0DF7">
        <w:rPr>
          <w:sz w:val="22"/>
        </w:rPr>
        <w:t>načrti in elaborati že izvedenih javnih naročil.</w:t>
      </w:r>
    </w:p>
    <w:p w:rsidR="00DE0DF7" w:rsidRDefault="00DE0DF7" w:rsidP="007D316D">
      <w:pPr>
        <w:widowControl w:val="0"/>
        <w:spacing w:before="60" w:line="254" w:lineRule="atLeast"/>
        <w:jc w:val="both"/>
        <w:rPr>
          <w:sz w:val="22"/>
        </w:rPr>
      </w:pPr>
      <w:r>
        <w:rPr>
          <w:sz w:val="22"/>
        </w:rPr>
        <w:t xml:space="preserve">Finančna vrednost reference se zahteva le za vodjo projekta, </w:t>
      </w:r>
      <w:r w:rsidR="0093154E">
        <w:rPr>
          <w:sz w:val="22"/>
        </w:rPr>
        <w:t xml:space="preserve">ki sprejema odgovornost in skrb </w:t>
      </w:r>
      <w:r>
        <w:rPr>
          <w:sz w:val="22"/>
        </w:rPr>
        <w:t>za ustreznost in usklajenost projektnih rešitev vseh sestavin projektne dokumentacije.</w:t>
      </w:r>
    </w:p>
    <w:p w:rsidR="00DE0DF7" w:rsidRPr="00A9293C" w:rsidRDefault="00DE0DF7" w:rsidP="007D316D">
      <w:pPr>
        <w:widowControl w:val="0"/>
        <w:spacing w:before="60" w:line="254" w:lineRule="atLeast"/>
        <w:jc w:val="both"/>
        <w:rPr>
          <w:sz w:val="22"/>
        </w:rPr>
      </w:pPr>
      <w:r>
        <w:rPr>
          <w:sz w:val="22"/>
        </w:rPr>
        <w:t xml:space="preserve">Glede na navedeno </w:t>
      </w:r>
      <w:r w:rsidR="00292451">
        <w:rPr>
          <w:sz w:val="22"/>
        </w:rPr>
        <w:t>se zahtevana višina pogodbenega zneska zahtevanega referenčnega projekta 55.000,00 eur, ne spremeni.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8D" w:rsidRDefault="00D2678D">
      <w:r>
        <w:separator/>
      </w:r>
    </w:p>
  </w:endnote>
  <w:endnote w:type="continuationSeparator" w:id="0">
    <w:p w:rsidR="00D2678D" w:rsidRDefault="00D2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72" w:rsidRDefault="00040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2304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2304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40D72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0D72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0D72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8D" w:rsidRDefault="00D2678D">
      <w:r>
        <w:separator/>
      </w:r>
    </w:p>
  </w:footnote>
  <w:footnote w:type="continuationSeparator" w:id="0">
    <w:p w:rsidR="00D2678D" w:rsidRDefault="00D26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72" w:rsidRDefault="00040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72" w:rsidRDefault="00040D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40D7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72"/>
    <w:rsid w:val="00040D72"/>
    <w:rsid w:val="000646A9"/>
    <w:rsid w:val="001836BB"/>
    <w:rsid w:val="00216549"/>
    <w:rsid w:val="002507C2"/>
    <w:rsid w:val="00290551"/>
    <w:rsid w:val="00292451"/>
    <w:rsid w:val="003133A6"/>
    <w:rsid w:val="003560E2"/>
    <w:rsid w:val="003579C0"/>
    <w:rsid w:val="00424A5A"/>
    <w:rsid w:val="004253A6"/>
    <w:rsid w:val="004322E1"/>
    <w:rsid w:val="0044323F"/>
    <w:rsid w:val="004B34B5"/>
    <w:rsid w:val="00526CB3"/>
    <w:rsid w:val="00556816"/>
    <w:rsid w:val="00634B0D"/>
    <w:rsid w:val="00637BE6"/>
    <w:rsid w:val="006A042E"/>
    <w:rsid w:val="006A4302"/>
    <w:rsid w:val="006F69D8"/>
    <w:rsid w:val="007D316D"/>
    <w:rsid w:val="0093154E"/>
    <w:rsid w:val="009346DF"/>
    <w:rsid w:val="009B1FD9"/>
    <w:rsid w:val="00A05C73"/>
    <w:rsid w:val="00A17575"/>
    <w:rsid w:val="00AD3747"/>
    <w:rsid w:val="00B2304E"/>
    <w:rsid w:val="00B875A2"/>
    <w:rsid w:val="00D2678D"/>
    <w:rsid w:val="00DB7CDA"/>
    <w:rsid w:val="00DE0DF7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CDBA22"/>
  <w15:chartTrackingRefBased/>
  <w15:docId w15:val="{6CB43394-A695-4C7D-876E-9BD53A65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6F69D8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F69D8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336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172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296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6</cp:revision>
  <cp:lastPrinted>2020-06-05T09:29:00Z</cp:lastPrinted>
  <dcterms:created xsi:type="dcterms:W3CDTF">2020-06-05T05:30:00Z</dcterms:created>
  <dcterms:modified xsi:type="dcterms:W3CDTF">2020-06-05T09:29:00Z</dcterms:modified>
</cp:coreProperties>
</file>